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6882" w14:textId="77777777" w:rsidR="00E4066E" w:rsidRPr="00E4066E" w:rsidRDefault="00E4066E" w:rsidP="00E4066E">
      <w:pPr>
        <w:spacing w:line="360" w:lineRule="atLeast"/>
        <w:jc w:val="center"/>
        <w:rPr>
          <w:rFonts w:ascii="PT Serif" w:eastAsia="Times New Roman" w:hAnsi="PT Serif" w:cs="Times New Roman"/>
          <w:b/>
          <w:bCs/>
          <w:color w:val="4472C4" w:themeColor="accent1"/>
          <w:sz w:val="33"/>
          <w:szCs w:val="33"/>
          <w:lang w:eastAsia="ru-RU"/>
        </w:rPr>
      </w:pPr>
      <w:bookmarkStart w:id="0" w:name="_GoBack"/>
      <w:r w:rsidRPr="00E4066E">
        <w:rPr>
          <w:rFonts w:ascii="PT Serif" w:eastAsia="Times New Roman" w:hAnsi="PT Serif" w:cs="Times New Roman"/>
          <w:b/>
          <w:bCs/>
          <w:color w:val="4472C4" w:themeColor="accent1"/>
          <w:sz w:val="33"/>
          <w:szCs w:val="33"/>
          <w:lang w:eastAsia="ru-RU"/>
        </w:rPr>
        <w:t>Первая помощь при панической атаке</w:t>
      </w:r>
    </w:p>
    <w:bookmarkEnd w:id="0"/>
    <w:p w14:paraId="095913C7" w14:textId="17974595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F4B083" w:themeColor="accent2" w:themeTint="99"/>
          <w:sz w:val="24"/>
          <w:szCs w:val="24"/>
          <w:lang w:eastAsia="ru-RU"/>
        </w:rPr>
      </w:pPr>
      <w:r w:rsidRPr="00E4066E">
        <w:rPr>
          <w:rFonts w:ascii="PT Serif" w:eastAsia="Times New Roman" w:hAnsi="PT Serif" w:cs="Times New Roman"/>
          <w:b/>
          <w:bCs/>
          <w:noProof/>
          <w:color w:val="8EAADB" w:themeColor="accent1" w:themeTint="99"/>
          <w:sz w:val="33"/>
          <w:szCs w:val="33"/>
          <w:lang w:eastAsia="ru-RU"/>
        </w:rPr>
        <w:drawing>
          <wp:anchor distT="0" distB="0" distL="0" distR="0" simplePos="0" relativeHeight="251659264" behindDoc="0" locked="0" layoutInCell="1" allowOverlap="0" wp14:anchorId="6BD3ADD5" wp14:editId="32C0BF9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66875" cy="14573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66E">
        <w:rPr>
          <w:rFonts w:ascii="Arial" w:eastAsia="Times New Roman" w:hAnsi="Arial" w:cs="Arial"/>
          <w:b/>
          <w:bCs/>
          <w:i/>
          <w:iCs/>
          <w:color w:val="8EAADB" w:themeColor="accent1" w:themeTint="99"/>
          <w:sz w:val="20"/>
          <w:szCs w:val="20"/>
          <w:lang w:eastAsia="ru-RU"/>
        </w:rPr>
        <w:t xml:space="preserve">Паническая атака </w:t>
      </w:r>
      <w:r w:rsidRPr="00E4066E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– </w:t>
      </w:r>
      <w:r w:rsidRPr="00E4066E">
        <w:rPr>
          <w:rFonts w:ascii="Arial" w:eastAsia="Times New Roman" w:hAnsi="Arial" w:cs="Arial"/>
          <w:b/>
          <w:bCs/>
          <w:i/>
          <w:iCs/>
          <w:color w:val="F4B083" w:themeColor="accent2" w:themeTint="99"/>
          <w:sz w:val="20"/>
          <w:szCs w:val="20"/>
          <w:lang w:eastAsia="ru-RU"/>
        </w:rPr>
        <w:t xml:space="preserve">внезапный приступ беспричинного страха, который не связан с какими-нибудь внешними факторами, может настигнуть </w:t>
      </w:r>
      <w:r w:rsidRPr="00E4066E">
        <w:rPr>
          <w:rFonts w:ascii="Arial" w:eastAsia="Times New Roman" w:hAnsi="Arial" w:cs="Arial"/>
          <w:b/>
          <w:bCs/>
          <w:i/>
          <w:iCs/>
          <w:color w:val="F4B083" w:themeColor="accent2" w:themeTint="99"/>
          <w:sz w:val="20"/>
          <w:szCs w:val="20"/>
          <w:lang w:eastAsia="ru-RU"/>
        </w:rPr>
        <w:t>человека,</w:t>
      </w:r>
      <w:r w:rsidRPr="00E4066E">
        <w:rPr>
          <w:rFonts w:ascii="Arial" w:eastAsia="Times New Roman" w:hAnsi="Arial" w:cs="Arial"/>
          <w:b/>
          <w:bCs/>
          <w:i/>
          <w:iCs/>
          <w:color w:val="F4B083" w:themeColor="accent2" w:themeTint="99"/>
          <w:sz w:val="20"/>
          <w:szCs w:val="20"/>
          <w:lang w:eastAsia="ru-RU"/>
        </w:rPr>
        <w:t xml:space="preserve"> где угодно: дома, на работе, на улице или в транспорте.</w:t>
      </w:r>
    </w:p>
    <w:p w14:paraId="395876E2" w14:textId="77777777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Паническая атака может начаться в любое время суток, и сопровождается она различными симптомами. Такие приступы возникают как защитная реакция организма на стресс и чаще всего встречаются у людей со слабой нервной системой и нехваткой серотонина и норадреналина – нейромедиаторов, помогающих справляться с эмоциональным или физическим дискомфортом. Обычно таким людям удается сохранять </w:t>
      </w:r>
      <w:proofErr w:type="gramStart"/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психо-эмоциональное</w:t>
      </w:r>
      <w:proofErr w:type="gramEnd"/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спокойствие довольно длительное время. Однако, бывают моменты, когда проблемы и стрессы достигают критической точки. Тогда и возникают панические атаки.</w:t>
      </w:r>
    </w:p>
    <w:p w14:paraId="11D5A1C8" w14:textId="77777777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говорят врачи, причиной для возникновения приступа может быть что угодно – от любого эмоционально-волнительного момента до обычного недосыпа. Также они отмечают тот момент, что панические атаки не возникают в момент самого волнения, а происходят тогда, когда человек абсолютно спокоен. Он может зайти в трамвай, и вдруг у него начнет колотиться сердце, вспотеют ладони, в легких будет не хватать воздуха, а ноги станут ватными. Такие приступы имеют регулярный характер и проявляются до тех пор, пока человек не начнет постоянно испытывать страх.</w:t>
      </w:r>
    </w:p>
    <w:p w14:paraId="4BAC3BCA" w14:textId="77777777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Симптоматика панических атак довольно разнообразна: учащенный пульс, сильное сердцебиение, потливость, ощущение нехватки воздуха, тремор в руках, возможно головокружение, озноб и сильное ощущение страха.</w:t>
      </w:r>
    </w:p>
    <w:p w14:paraId="297E8ED3" w14:textId="77777777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Самым лучшим способом лечения медики считают совокупность лекарственных препаратов, которые подберет врач, и походов к психотерапевту.</w:t>
      </w:r>
    </w:p>
    <w:p w14:paraId="7739F157" w14:textId="77777777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Принимать седативные препараты без указания врача не стоит. Лучше научиться регулировать эмоции самостоятельно. К тому же, многие из препаратов могут вызывать привыкание.</w:t>
      </w:r>
    </w:p>
    <w:p w14:paraId="04EC9BC2" w14:textId="77777777" w:rsidR="00E4066E" w:rsidRPr="00E4066E" w:rsidRDefault="00E4066E" w:rsidP="00E4066E">
      <w:pPr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паническая атака началась не у вас, а у другого человека, важно самому не начинать паниковать. Оставайтесь предельно спокойными, дышите ровно и размеренно, постарайтесь улыбнуться, можете пошутить, если это позволяет ситуация. Можно даже обнять или взять паникующего за руку, сказать несколько успокаивающих слов.</w:t>
      </w:r>
    </w:p>
    <w:p w14:paraId="04200C6A" w14:textId="77777777" w:rsidR="00E4066E" w:rsidRPr="00E4066E" w:rsidRDefault="00E4066E" w:rsidP="00E4066E">
      <w:pPr>
        <w:spacing w:before="100" w:beforeAutospacing="1" w:after="100" w:afterAutospacing="1" w:line="240" w:lineRule="auto"/>
        <w:jc w:val="center"/>
        <w:rPr>
          <w:rFonts w:ascii="PT Sans" w:eastAsia="Times New Roman" w:hAnsi="PT Sans" w:cs="Times New Roman"/>
          <w:b/>
          <w:bCs/>
          <w:color w:val="7030A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b/>
          <w:bCs/>
          <w:color w:val="7030A0"/>
          <w:sz w:val="20"/>
          <w:szCs w:val="20"/>
          <w:lang w:eastAsia="ru-RU"/>
        </w:rPr>
        <w:t>Главное – сохранять позитивное настроение и искать во всем положительные моменты. Это важно для вас и ваших близких и их настроения.</w:t>
      </w:r>
    </w:p>
    <w:p w14:paraId="5C88F50E" w14:textId="33E6FE2F" w:rsidR="00E4066E" w:rsidRPr="00E4066E" w:rsidRDefault="00E4066E" w:rsidP="00E4066E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6000"/>
          <w:sz w:val="27"/>
          <w:szCs w:val="27"/>
          <w:lang w:eastAsia="ru-RU"/>
        </w:rPr>
        <w:t>▬▬▬▬▬▬▬▬▬▬▬▬▬▬▬▬▬▬▬▬▬▬▬▬▬▬▬▬▬▬▬▬▬▬</w:t>
      </w:r>
      <w:r w:rsidRPr="00E4066E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E4066E">
        <w:rPr>
          <w:rFonts w:ascii="Arial" w:eastAsia="Times New Roman" w:hAnsi="Arial" w:cs="Arial"/>
          <w:b/>
          <w:bCs/>
          <w:color w:val="538135" w:themeColor="accent6" w:themeShade="BF"/>
          <w:sz w:val="20"/>
          <w:szCs w:val="20"/>
          <w:lang w:eastAsia="ru-RU"/>
        </w:rPr>
        <w:t>ЧТО ДЕЛАТЬ, ЕСЛИ ПАНИЧЕСКАЯ АТАКА</w:t>
      </w:r>
      <w:r w:rsidRPr="00E4066E">
        <w:rPr>
          <w:rFonts w:ascii="Arial" w:eastAsia="Times New Roman" w:hAnsi="Arial" w:cs="Arial"/>
          <w:b/>
          <w:bCs/>
          <w:color w:val="538135" w:themeColor="accent6" w:themeShade="BF"/>
          <w:sz w:val="20"/>
          <w:szCs w:val="20"/>
          <w:lang w:eastAsia="ru-RU"/>
        </w:rPr>
        <w:br/>
        <w:t>ЗАСТАЛА ВАС ВРАСПЛОХ</w:t>
      </w:r>
    </w:p>
    <w:p w14:paraId="0D2DFCEB" w14:textId="77777777" w:rsidR="00E4066E" w:rsidRPr="00E4066E" w:rsidRDefault="00E4066E" w:rsidP="00E4066E">
      <w:pPr>
        <w:spacing w:after="0" w:line="240" w:lineRule="auto"/>
        <w:rPr>
          <w:rFonts w:ascii="Times New Roman" w:eastAsia="Times New Roman" w:hAnsi="Times New Roman" w:cs="Times New Roman"/>
          <w:color w:val="ED7D31" w:themeColor="accent2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ED7D31" w:themeColor="accent2"/>
          <w:sz w:val="20"/>
          <w:szCs w:val="20"/>
          <w:lang w:eastAsia="ru-RU"/>
        </w:rPr>
        <w:t>► Если при приступе вы начинаете испытывать резкую нехватку воздуха, то возьмите любой пакет (подойдет как бумажный, так и пластиковый) и просто подышите в него. Вдохи и выдохи должны быть спокойными и длинными. Главное, не торопиться и дышать размеренно.</w:t>
      </w:r>
      <w:r w:rsidRPr="00E4066E">
        <w:rPr>
          <w:rFonts w:ascii="PT Sans" w:eastAsia="Times New Roman" w:hAnsi="PT Sans" w:cs="Times New Roman"/>
          <w:color w:val="ED7D31" w:themeColor="accent2"/>
          <w:sz w:val="24"/>
          <w:szCs w:val="24"/>
          <w:lang w:eastAsia="ru-RU"/>
        </w:rPr>
        <w:br/>
      </w:r>
      <w:r w:rsidRPr="00E4066E">
        <w:rPr>
          <w:rFonts w:ascii="Arial" w:eastAsia="Times New Roman" w:hAnsi="Arial" w:cs="Arial"/>
          <w:color w:val="ED7D31" w:themeColor="accent2"/>
          <w:sz w:val="20"/>
          <w:szCs w:val="20"/>
          <w:lang w:eastAsia="ru-RU"/>
        </w:rPr>
        <w:t>► Также полезно переключить свое внимание, можно считать количество вдохов и выдохов или считать в уме несложные примеры.</w:t>
      </w:r>
      <w:r w:rsidRPr="00E4066E">
        <w:rPr>
          <w:rFonts w:ascii="PT Sans" w:eastAsia="Times New Roman" w:hAnsi="PT Sans" w:cs="Times New Roman"/>
          <w:color w:val="ED7D31" w:themeColor="accent2"/>
          <w:sz w:val="24"/>
          <w:szCs w:val="24"/>
          <w:lang w:eastAsia="ru-RU"/>
        </w:rPr>
        <w:br/>
      </w:r>
      <w:r w:rsidRPr="00E4066E">
        <w:rPr>
          <w:rFonts w:ascii="Arial" w:eastAsia="Times New Roman" w:hAnsi="Arial" w:cs="Arial"/>
          <w:color w:val="ED7D31" w:themeColor="accent2"/>
          <w:sz w:val="20"/>
          <w:szCs w:val="20"/>
          <w:lang w:eastAsia="ru-RU"/>
        </w:rPr>
        <w:t>► Также полезно переключиться с внутренних мыслей на реальность. Если вы едете в транспорте, можно считать деревья за окном, если же вы находитесь в помещении, попробуйте посчитать письменные принадлежности, ступеньки или другие предметы, которые видите вокруг себя.</w:t>
      </w:r>
      <w:r w:rsidRPr="00E4066E">
        <w:rPr>
          <w:rFonts w:ascii="PT Sans" w:eastAsia="Times New Roman" w:hAnsi="PT Sans" w:cs="Times New Roman"/>
          <w:color w:val="ED7D31" w:themeColor="accent2"/>
          <w:sz w:val="24"/>
          <w:szCs w:val="24"/>
          <w:lang w:eastAsia="ru-RU"/>
        </w:rPr>
        <w:br/>
      </w:r>
      <w:r w:rsidRPr="00E4066E">
        <w:rPr>
          <w:rFonts w:ascii="Arial" w:eastAsia="Times New Roman" w:hAnsi="Arial" w:cs="Arial"/>
          <w:color w:val="ED7D31" w:themeColor="accent2"/>
          <w:sz w:val="20"/>
          <w:szCs w:val="20"/>
          <w:lang w:eastAsia="ru-RU"/>
        </w:rPr>
        <w:t>► Если можете, попробуйте улыбнуться. Доказано, что настроение повышается, если человек растягивает мышцы лица в улыбке.</w:t>
      </w:r>
    </w:p>
    <w:p w14:paraId="384C8D40" w14:textId="3FB22A50" w:rsidR="00E4066E" w:rsidRPr="00E4066E" w:rsidRDefault="00E4066E" w:rsidP="00E4066E">
      <w:pPr>
        <w:spacing w:after="0" w:line="24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4066E">
        <w:rPr>
          <w:rFonts w:ascii="Arial" w:eastAsia="Times New Roman" w:hAnsi="Arial" w:cs="Arial"/>
          <w:color w:val="006000"/>
          <w:sz w:val="27"/>
          <w:szCs w:val="27"/>
          <w:lang w:eastAsia="ru-RU"/>
        </w:rPr>
        <w:t>▬▬▬▬▬▬▬▬▬▬▬▬▬▬▬▬▬▬▬▬▬▬▬▬▬▬▬▬▬▬▬▬▬▬</w:t>
      </w:r>
    </w:p>
    <w:p w14:paraId="3FF9CB4A" w14:textId="77777777" w:rsidR="00CA591E" w:rsidRDefault="00CA591E"/>
    <w:sectPr w:rsidR="00CA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46"/>
    <w:rsid w:val="00CA591E"/>
    <w:rsid w:val="00E4066E"/>
    <w:rsid w:val="00F7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CE80"/>
  <w15:chartTrackingRefBased/>
  <w15:docId w15:val="{25DDE6CB-05BB-43F4-A8D5-AA7BBA06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УСЗСОН</dc:creator>
  <cp:keywords/>
  <dc:description/>
  <cp:lastModifiedBy>УСЗСОН</cp:lastModifiedBy>
  <cp:revision>3</cp:revision>
  <dcterms:created xsi:type="dcterms:W3CDTF">2024-06-20T09:57:00Z</dcterms:created>
  <dcterms:modified xsi:type="dcterms:W3CDTF">2024-06-20T09:59:00Z</dcterms:modified>
</cp:coreProperties>
</file>